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11" w:rsidRP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практических и лабораторных занятий на весенний семестр 2022-2023 </w:t>
      </w:r>
      <w:proofErr w:type="spellStart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64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411" w:rsidRP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– биология</w:t>
      </w:r>
    </w:p>
    <w:p w:rsidR="00645411" w:rsidRP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33.05.01 Фармация</w:t>
      </w:r>
    </w:p>
    <w:p w:rsidR="00645411" w:rsidRP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второй</w:t>
      </w:r>
    </w:p>
    <w:p w:rsidR="00645411" w:rsidRPr="00645411" w:rsidRDefault="00645411" w:rsidP="0064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 первый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5386"/>
        <w:gridCol w:w="1134"/>
      </w:tblGrid>
      <w:tr w:rsidR="00645411" w:rsidRPr="00645411" w:rsidTr="005E47AD">
        <w:trPr>
          <w:trHeight w:val="1178"/>
        </w:trPr>
        <w:tc>
          <w:tcPr>
            <w:tcW w:w="1101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  <w:p w:rsidR="00645411" w:rsidRPr="00645411" w:rsidRDefault="00645411" w:rsidP="00645411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45411" w:rsidRPr="00645411" w:rsidRDefault="00645411" w:rsidP="00645411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411" w:rsidRPr="00645411" w:rsidRDefault="00645411" w:rsidP="00645411">
            <w:pPr>
              <w:tabs>
                <w:tab w:val="left" w:pos="3365"/>
              </w:tabs>
              <w:spacing w:after="0" w:line="240" w:lineRule="auto"/>
              <w:ind w:left="-288" w:right="215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45411" w:rsidRPr="00645411" w:rsidRDefault="00645411" w:rsidP="00645411">
            <w:pPr>
              <w:spacing w:after="0" w:line="240" w:lineRule="auto"/>
              <w:ind w:left="-288" w:right="215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Уровни организации  жизни.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и компоненты живого. </w:t>
            </w:r>
          </w:p>
          <w:p w:rsidR="00645411" w:rsidRPr="00645411" w:rsidRDefault="00645411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клеточной организации (демонстрация). Органоиды клеток прокариот и эукариот.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rPr>
          <w:trHeight w:val="273"/>
        </w:trPr>
        <w:tc>
          <w:tcPr>
            <w:tcW w:w="1101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клетка как структурная и функциональная единица живого.</w:t>
            </w:r>
          </w:p>
          <w:p w:rsidR="00645411" w:rsidRPr="00645411" w:rsidRDefault="00645411" w:rsidP="00645411">
            <w:pPr>
              <w:spacing w:after="0" w:line="240" w:lineRule="auto"/>
              <w:ind w:left="3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Плазматическая мембрана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строение, свойства и функции.</w:t>
            </w:r>
          </w:p>
          <w:p w:rsidR="00645411" w:rsidRPr="00645411" w:rsidRDefault="00645411" w:rsidP="0064541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Способы поступления веществ в клетку. </w:t>
            </w:r>
            <w:r w:rsidRPr="00645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работа: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Плазмолиз и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растительных клетках. Обмен энергии в клетке. </w:t>
            </w:r>
          </w:p>
          <w:p w:rsidR="00645411" w:rsidRPr="00645411" w:rsidRDefault="00645411" w:rsidP="00645411">
            <w:pPr>
              <w:spacing w:after="0" w:line="240" w:lineRule="auto"/>
              <w:ind w:left="33"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Клеточный и митотический цикл. Изучение морфологии и механизма различных фаз митоза на микропрепаратах и микрофотографиях</w:t>
            </w:r>
            <w:r w:rsidRPr="00645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645411" w:rsidRPr="00645411" w:rsidRDefault="00645411" w:rsidP="004F3EB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411" w:rsidRPr="00645411" w:rsidRDefault="004F3EB7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3EB7" w:rsidRPr="00645411" w:rsidTr="005E47AD">
        <w:trPr>
          <w:trHeight w:val="273"/>
        </w:trPr>
        <w:tc>
          <w:tcPr>
            <w:tcW w:w="1101" w:type="dxa"/>
          </w:tcPr>
          <w:p w:rsidR="004F3EB7" w:rsidRDefault="004F3EB7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F3EB7" w:rsidRPr="00645411" w:rsidRDefault="004F3EB7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4F3EB7" w:rsidRPr="00CD0493" w:rsidRDefault="004F3EB7" w:rsidP="004F3EB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D049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ККУ по теме Клетка.</w:t>
            </w:r>
          </w:p>
          <w:p w:rsidR="004F3EB7" w:rsidRDefault="004F3EB7" w:rsidP="004F3EB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Поток информации в клетке. </w:t>
            </w:r>
          </w:p>
          <w:p w:rsidR="004F3EB7" w:rsidRPr="004F3EB7" w:rsidRDefault="004F3EB7" w:rsidP="004F3EB7">
            <w:pPr>
              <w:pStyle w:val="a3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и функций нуклеиновых кислот (схемы и модели) ДНК и РНК.</w:t>
            </w:r>
          </w:p>
        </w:tc>
        <w:tc>
          <w:tcPr>
            <w:tcW w:w="1134" w:type="dxa"/>
          </w:tcPr>
          <w:p w:rsidR="004F3EB7" w:rsidRDefault="00DB15AB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4F3EB7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кодирование и реализация генетической информации в клетке</w:t>
            </w:r>
          </w:p>
          <w:p w:rsidR="00645411" w:rsidRPr="00645411" w:rsidRDefault="00645411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Матричный синтез (</w:t>
            </w:r>
            <w:r w:rsidR="004F3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реплик</w:t>
            </w:r>
            <w:r w:rsidR="005E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транскрипция</w:t>
            </w:r>
            <w:proofErr w:type="gramStart"/>
            <w:r w:rsidR="005E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E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трансляция).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Генетический код, его свойства</w:t>
            </w:r>
            <w:r w:rsidR="005E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задач).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4F3EB7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организация генома про- и эукариотических клеток.</w:t>
            </w:r>
          </w:p>
          <w:p w:rsidR="00645411" w:rsidRPr="00645411" w:rsidRDefault="00645411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Молекулярная структура и функции гена про- и эукариот. Особенности потока информации 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</w:t>
            </w:r>
            <w:proofErr w:type="gram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(решение задач). Регуляция экспрессии генов (решение задач). 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4F3EB7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генетический аппарат клеток эукариот. КАриотип человека и методы его изучения.</w:t>
            </w:r>
          </w:p>
          <w:p w:rsidR="00645411" w:rsidRPr="00645411" w:rsidRDefault="00645411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со структурой генетического аппарата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 (геном и плазмон). Изучение морфологии и молекулярной организации хромосом. </w:t>
            </w:r>
            <w:r w:rsidRPr="00645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работа:</w:t>
            </w:r>
            <w:r w:rsidR="00DB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иде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кариотипа человека. Определение половой принадлежности.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 xml:space="preserve">Контрольная работа по теме: </w:t>
            </w:r>
            <w:r w:rsidRPr="006454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Молекулярные и цитологические основы наследственности.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формы размножения организмов  их цитологические основы.</w:t>
            </w:r>
          </w:p>
          <w:p w:rsidR="00645411" w:rsidRPr="00645411" w:rsidRDefault="00645411" w:rsidP="00DB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на живых объектах и микропрепаратах форм бесполого и полового размножения, морфологии гамет и периодов гаметогенеза. Изучение морфологии и механизмов мейоза (по схемам).</w:t>
            </w: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5411" w:rsidRPr="00645411" w:rsidTr="005E47AD">
        <w:tc>
          <w:tcPr>
            <w:tcW w:w="1101" w:type="dxa"/>
          </w:tcPr>
          <w:p w:rsidR="00645411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Онтогенез.  ОСОбенности эмбрионального периода.</w:t>
            </w:r>
          </w:p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и типы онтогенеза. Закономерности эмбрионального периода развития позвоночных животных и человека.   Провизорные органы, их функции. Критические периода онтогенеза человека. Понятие о врожденных пороках развития.</w:t>
            </w:r>
          </w:p>
          <w:p w:rsidR="00645411" w:rsidRPr="00645411" w:rsidRDefault="00645411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5411" w:rsidRPr="00645411" w:rsidRDefault="00645411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закономерности наследования при моно- 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дигибридном скрещивании.</w:t>
            </w:r>
          </w:p>
          <w:p w:rsidR="005E47AD" w:rsidRPr="00645411" w:rsidRDefault="005E47AD" w:rsidP="00A6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понятийного аппарата генетики. Доказательства универсальности законов наследования путем решения ситуационных задач. Изучение форм взаимодействия аллельных генов и множественных аллелей.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моно-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полигенное наследование. взаимодействие неаллельных генов.</w:t>
            </w:r>
          </w:p>
          <w:p w:rsidR="005E47AD" w:rsidRPr="00645411" w:rsidRDefault="005E47AD" w:rsidP="00A6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понятия о моно- и полигенном контроле признаков на примерах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менделирующих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полигенно</w:t>
            </w:r>
            <w:proofErr w:type="spellEnd"/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наследуемых признаков у человека. Изучение форм взаимодействия неаллельных генов, отвечающих за один признак, множественного эффекта гена и его проявления у человека.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сцепленное наследование. сцепление и кроссинговер.</w:t>
            </w:r>
          </w:p>
          <w:p w:rsidR="005E47AD" w:rsidRPr="00645411" w:rsidRDefault="005E47AD" w:rsidP="00A6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представления о сцеплении генов и кроссинговере. Определение расстояния между генами, принцип составления генетических карт. Признаки, сцепленные с полом. Примеры у человека.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5E47AD" w:rsidRPr="00645411" w:rsidRDefault="005E47AD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Контрольное решение задач по теме: «Закономерности наследования признаков и формы взаимодействия генов»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rPr>
          <w:trHeight w:val="487"/>
        </w:trPr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изменчивость. Основы наследственной патологии у человека.</w:t>
            </w:r>
          </w:p>
          <w:p w:rsidR="005E47AD" w:rsidRPr="00645411" w:rsidRDefault="005E47AD" w:rsidP="00A6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 к</w:t>
            </w: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лассификация форм изменчивости. Значение для эволюции.</w:t>
            </w:r>
          </w:p>
          <w:p w:rsidR="005E47AD" w:rsidRPr="00645411" w:rsidRDefault="005E47AD" w:rsidP="00A6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Генные мутации и болезни. </w:t>
            </w:r>
          </w:p>
          <w:p w:rsidR="005E47AD" w:rsidRPr="00645411" w:rsidRDefault="005E47AD" w:rsidP="005E4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Геномные мутации и болезни, обусловленные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ими.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кОНТРОЛЬНАЯ РАБОТА  ПО ТЕМЕ иЗМЕНЧИВОСТЬ</w:t>
            </w:r>
            <w:r w:rsidRPr="0064541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E47AD" w:rsidRPr="00645411" w:rsidRDefault="005E47AD" w:rsidP="00A6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701" w:type="dxa"/>
          </w:tcPr>
          <w:p w:rsidR="005E47AD" w:rsidRPr="00645411" w:rsidRDefault="005E47AD" w:rsidP="00A679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5E47AD" w:rsidP="0090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Паразитические простейшие.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r w:rsidR="0090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="0090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лямблиоз</w:t>
            </w:r>
            <w:proofErr w:type="spellEnd"/>
            <w:r w:rsidR="0090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трихомоноз, амебиаз, токсоплазмоз</w:t>
            </w:r>
            <w:r w:rsidR="0074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малярия)</w:t>
            </w:r>
          </w:p>
        </w:tc>
        <w:tc>
          <w:tcPr>
            <w:tcW w:w="1134" w:type="dxa"/>
          </w:tcPr>
          <w:p w:rsidR="005E47AD" w:rsidRPr="00645411" w:rsidRDefault="0074337E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DB15AB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5E47AD" w:rsidRPr="00645411" w:rsidRDefault="005E47AD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74337E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Паразитические черви.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Трематодозы (описторхоз,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парагонимоз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E47AD" w:rsidRPr="00645411" w:rsidRDefault="00345C4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DB15AB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5E47AD" w:rsidRPr="00645411" w:rsidRDefault="0074337E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74337E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Паразитические черви.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Цестодозы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тениаринхоз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гименолепидоз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эхинококкоз, дифиллоботриоз)</w:t>
            </w:r>
          </w:p>
        </w:tc>
        <w:tc>
          <w:tcPr>
            <w:tcW w:w="1134" w:type="dxa"/>
          </w:tcPr>
          <w:p w:rsidR="005E47AD" w:rsidRPr="00645411" w:rsidRDefault="00345C4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DB15AB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E47AD" w:rsidRPr="00645411" w:rsidRDefault="005E47AD" w:rsidP="0064541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74337E" w:rsidP="0074337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Паразитические черви. </w:t>
            </w:r>
            <w:proofErr w:type="spellStart"/>
            <w:r w:rsidRPr="0074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Нематодозы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(аскаридоз,</w:t>
            </w:r>
            <w:r w:rsidR="00E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трихоцефалез,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энтеро</w:t>
            </w:r>
            <w:r w:rsidR="00E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биоз, трихинеллез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E47AD" w:rsidRPr="00645411" w:rsidRDefault="0074337E" w:rsidP="006454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645411" w:rsidRDefault="0074337E" w:rsidP="007433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34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ленистоногие</w:t>
            </w:r>
            <w:r w:rsidR="00C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 эпи</w:t>
            </w:r>
            <w:r w:rsidR="00C0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демиологическое значение клещей и насекомых..</w:t>
            </w:r>
          </w:p>
        </w:tc>
        <w:tc>
          <w:tcPr>
            <w:tcW w:w="1134" w:type="dxa"/>
          </w:tcPr>
          <w:p w:rsidR="005E47AD" w:rsidRPr="00645411" w:rsidRDefault="00345C4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5E47AD" w:rsidRPr="00645411" w:rsidRDefault="005E47AD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5386" w:type="dxa"/>
          </w:tcPr>
          <w:p w:rsidR="005E47AD" w:rsidRPr="00DB15AB" w:rsidRDefault="005E47AD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ККУ по теме: Биологические основы паразитизма и трансмиссивных заболеваний.</w:t>
            </w:r>
          </w:p>
        </w:tc>
        <w:tc>
          <w:tcPr>
            <w:tcW w:w="1134" w:type="dxa"/>
          </w:tcPr>
          <w:p w:rsidR="005E47AD" w:rsidRPr="00645411" w:rsidRDefault="00345C4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7AD" w:rsidRPr="00645411" w:rsidTr="005E47AD">
        <w:tc>
          <w:tcPr>
            <w:tcW w:w="1101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E47AD" w:rsidRPr="00645411" w:rsidRDefault="005E47AD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E47AD" w:rsidRPr="00645411" w:rsidRDefault="005E47AD" w:rsidP="00645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47AD" w:rsidRPr="00645411" w:rsidRDefault="005E47AD" w:rsidP="0064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645411" w:rsidRPr="00645411" w:rsidRDefault="00645411" w:rsidP="0064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303" w:rsidRPr="003C5303" w:rsidRDefault="003C5303" w:rsidP="003C5303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>Рассмотрено на заседании кафедры медицинской биологии и генетики</w:t>
      </w:r>
    </w:p>
    <w:p w:rsidR="003C5303" w:rsidRPr="003C5303" w:rsidRDefault="003C5303" w:rsidP="003C5303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>"___"_____________ 20   г.</w:t>
      </w:r>
    </w:p>
    <w:p w:rsidR="003C5303" w:rsidRPr="003C5303" w:rsidRDefault="003C5303" w:rsidP="003C5303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>протокол № ____________</w:t>
      </w:r>
    </w:p>
    <w:p w:rsidR="003C5303" w:rsidRPr="003C5303" w:rsidRDefault="003C5303" w:rsidP="003C5303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 xml:space="preserve">Зав. кафедрой   __________________________________                          </w:t>
      </w:r>
      <w:proofErr w:type="spellStart"/>
      <w:r w:rsidRPr="003C5303">
        <w:rPr>
          <w:rFonts w:ascii="Times New Roman" w:hAnsi="Times New Roman" w:cs="Times New Roman"/>
          <w:sz w:val="24"/>
          <w:szCs w:val="24"/>
        </w:rPr>
        <w:t>Н.А.Бебякова</w:t>
      </w:r>
      <w:proofErr w:type="spellEnd"/>
    </w:p>
    <w:p w:rsidR="003C5303" w:rsidRPr="003C5303" w:rsidRDefault="003C5303" w:rsidP="003C5303">
      <w:pPr>
        <w:rPr>
          <w:rFonts w:ascii="Times New Roman" w:hAnsi="Times New Roman" w:cs="Times New Roman"/>
          <w:sz w:val="24"/>
          <w:szCs w:val="24"/>
        </w:rPr>
      </w:pPr>
      <w:r w:rsidRPr="003C5303">
        <w:rPr>
          <w:rFonts w:ascii="Times New Roman" w:hAnsi="Times New Roman" w:cs="Times New Roman"/>
          <w:sz w:val="24"/>
          <w:szCs w:val="24"/>
        </w:rPr>
        <w:t xml:space="preserve">(ФИО подпись)           </w:t>
      </w:r>
      <w:bookmarkStart w:id="0" w:name="_GoBack"/>
      <w:bookmarkEnd w:id="0"/>
    </w:p>
    <w:p w:rsidR="00FA538C" w:rsidRPr="003C5303" w:rsidRDefault="00FA538C">
      <w:pPr>
        <w:rPr>
          <w:rFonts w:ascii="Times New Roman" w:hAnsi="Times New Roman" w:cs="Times New Roman"/>
          <w:sz w:val="24"/>
          <w:szCs w:val="24"/>
        </w:rPr>
      </w:pPr>
    </w:p>
    <w:sectPr w:rsidR="00FA538C" w:rsidRPr="003C5303" w:rsidSect="0076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56"/>
    <w:multiLevelType w:val="hybridMultilevel"/>
    <w:tmpl w:val="A0D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5411"/>
    <w:rsid w:val="00345C4D"/>
    <w:rsid w:val="003C5303"/>
    <w:rsid w:val="004F3EB7"/>
    <w:rsid w:val="005301A0"/>
    <w:rsid w:val="005E47AD"/>
    <w:rsid w:val="00645411"/>
    <w:rsid w:val="0074337E"/>
    <w:rsid w:val="0076224F"/>
    <w:rsid w:val="00901106"/>
    <w:rsid w:val="00C07A09"/>
    <w:rsid w:val="00CD0493"/>
    <w:rsid w:val="00DB15AB"/>
    <w:rsid w:val="00E26AA3"/>
    <w:rsid w:val="00FA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dcterms:created xsi:type="dcterms:W3CDTF">2023-12-26T09:41:00Z</dcterms:created>
  <dcterms:modified xsi:type="dcterms:W3CDTF">2023-12-26T09:41:00Z</dcterms:modified>
</cp:coreProperties>
</file>